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8367" w14:textId="53B91003" w:rsidR="00C70B6E" w:rsidRDefault="009A2F9E">
      <w:pPr>
        <w:pStyle w:val="1"/>
        <w:widowControl/>
        <w:shd w:val="clear" w:color="auto" w:fill="FFFFFF"/>
        <w:spacing w:beforeAutospacing="0" w:after="140" w:afterAutospacing="0" w:line="14" w:lineRule="atLeast"/>
        <w:jc w:val="center"/>
        <w:rPr>
          <w:rFonts w:ascii="微软雅黑" w:eastAsia="微软雅黑" w:hAnsi="微软雅黑" w:cs="微软雅黑" w:hint="default"/>
          <w:color w:val="222222"/>
          <w:spacing w:val="5"/>
          <w:sz w:val="36"/>
          <w:szCs w:val="36"/>
          <w:shd w:val="clear" w:color="auto" w:fill="FFFFFF"/>
        </w:rPr>
      </w:pPr>
      <w:r>
        <w:rPr>
          <w:rFonts w:ascii="微软雅黑" w:eastAsia="微软雅黑" w:hAnsi="微软雅黑" w:cs="微软雅黑"/>
          <w:noProof/>
          <w:color w:val="222222"/>
          <w:spacing w:val="5"/>
          <w:sz w:val="36"/>
          <w:szCs w:val="36"/>
          <w:shd w:val="clear" w:color="auto" w:fill="FFFFFF"/>
        </w:rPr>
        <w:drawing>
          <wp:anchor distT="0" distB="0" distL="114300" distR="114300" simplePos="0" relativeHeight="251658240" behindDoc="0" locked="0" layoutInCell="1" allowOverlap="1" wp14:anchorId="1D94802F" wp14:editId="7B726052">
            <wp:simplePos x="0" y="0"/>
            <wp:positionH relativeFrom="column">
              <wp:posOffset>2354580</wp:posOffset>
            </wp:positionH>
            <wp:positionV relativeFrom="paragraph">
              <wp:posOffset>-116205</wp:posOffset>
            </wp:positionV>
            <wp:extent cx="1126490" cy="1331595"/>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4020105081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6490" cy="1331595"/>
                    </a:xfrm>
                    <a:prstGeom prst="rect">
                      <a:avLst/>
                    </a:prstGeom>
                  </pic:spPr>
                </pic:pic>
              </a:graphicData>
            </a:graphic>
            <wp14:sizeRelH relativeFrom="margin">
              <wp14:pctWidth>0</wp14:pctWidth>
            </wp14:sizeRelH>
            <wp14:sizeRelV relativeFrom="margin">
              <wp14:pctHeight>0</wp14:pctHeight>
            </wp14:sizeRelV>
          </wp:anchor>
        </w:drawing>
      </w:r>
      <w:r w:rsidR="0078502E">
        <w:rPr>
          <w:rFonts w:ascii="Times New Roman" w:hAnsi="Times New Roman"/>
          <w:noProof/>
        </w:rPr>
        <w:drawing>
          <wp:anchor distT="0" distB="0" distL="114300" distR="114300" simplePos="0" relativeHeight="251659264" behindDoc="0" locked="0" layoutInCell="1" allowOverlap="1" wp14:anchorId="78A9E2F4" wp14:editId="7DA81309">
            <wp:simplePos x="0" y="0"/>
            <wp:positionH relativeFrom="column">
              <wp:posOffset>-523875</wp:posOffset>
            </wp:positionH>
            <wp:positionV relativeFrom="paragraph">
              <wp:posOffset>-348615</wp:posOffset>
            </wp:positionV>
            <wp:extent cx="1047600" cy="1206000"/>
            <wp:effectExtent l="0" t="0" r="63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4020105074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600" cy="1206000"/>
                    </a:xfrm>
                    <a:prstGeom prst="rect">
                      <a:avLst/>
                    </a:prstGeom>
                  </pic:spPr>
                </pic:pic>
              </a:graphicData>
            </a:graphic>
            <wp14:sizeRelH relativeFrom="margin">
              <wp14:pctWidth>0</wp14:pctWidth>
            </wp14:sizeRelH>
            <wp14:sizeRelV relativeFrom="margin">
              <wp14:pctHeight>0</wp14:pctHeight>
            </wp14:sizeRelV>
          </wp:anchor>
        </w:drawing>
      </w:r>
      <w:bookmarkStart w:id="0" w:name="_Hlk157678898"/>
      <w:r w:rsidR="00E96E61">
        <w:rPr>
          <w:rFonts w:ascii="微软雅黑" w:eastAsia="微软雅黑" w:hAnsi="微软雅黑" w:cs="微软雅黑"/>
          <w:color w:val="222222"/>
          <w:spacing w:val="5"/>
          <w:sz w:val="36"/>
          <w:szCs w:val="36"/>
          <w:shd w:val="clear" w:color="auto" w:fill="FFFFFF"/>
        </w:rPr>
        <w:t>上海外固定与肢体重建培训班通知</w:t>
      </w:r>
      <w:bookmarkEnd w:id="0"/>
    </w:p>
    <w:p w14:paraId="0E1EA85D" w14:textId="77777777" w:rsidR="00C70B6E" w:rsidRDefault="00E96E61">
      <w:pPr>
        <w:pStyle w:val="1"/>
        <w:widowControl/>
        <w:shd w:val="clear" w:color="auto" w:fill="FFFFFF"/>
        <w:spacing w:beforeAutospacing="0" w:after="140" w:afterAutospacing="0" w:line="14" w:lineRule="atLeast"/>
        <w:jc w:val="center"/>
        <w:rPr>
          <w:rFonts w:cs="宋体" w:hint="default"/>
          <w:color w:val="222222"/>
          <w:spacing w:val="5"/>
          <w:kern w:val="0"/>
          <w:sz w:val="32"/>
          <w:szCs w:val="32"/>
          <w:shd w:val="clear" w:color="auto" w:fill="FFFFFF"/>
          <w:lang w:bidi="ar"/>
        </w:rPr>
      </w:pPr>
      <w:r>
        <w:rPr>
          <w:rFonts w:ascii="微软雅黑" w:eastAsia="微软雅黑" w:hAnsi="微软雅黑" w:cs="微软雅黑"/>
          <w:color w:val="222222"/>
          <w:spacing w:val="5"/>
          <w:sz w:val="32"/>
          <w:szCs w:val="32"/>
          <w:shd w:val="clear" w:color="auto" w:fill="FFFFFF"/>
        </w:rPr>
        <w:t>（第28期</w:t>
      </w:r>
      <w:proofErr w:type="spellStart"/>
      <w:r>
        <w:rPr>
          <w:rFonts w:ascii="微软雅黑" w:eastAsia="微软雅黑" w:hAnsi="微软雅黑" w:cs="微软雅黑"/>
          <w:color w:val="222222"/>
          <w:spacing w:val="5"/>
          <w:sz w:val="32"/>
          <w:szCs w:val="32"/>
          <w:shd w:val="clear" w:color="auto" w:fill="FFFFFF"/>
        </w:rPr>
        <w:t>llizarov</w:t>
      </w:r>
      <w:proofErr w:type="spellEnd"/>
      <w:r>
        <w:rPr>
          <w:rFonts w:ascii="微软雅黑" w:eastAsia="微软雅黑" w:hAnsi="微软雅黑" w:cs="微软雅黑"/>
          <w:color w:val="222222"/>
          <w:spacing w:val="5"/>
          <w:sz w:val="32"/>
          <w:szCs w:val="32"/>
          <w:shd w:val="clear" w:color="auto" w:fill="FFFFFF"/>
        </w:rPr>
        <w:t>技术与肢体重建培训班）</w:t>
      </w:r>
    </w:p>
    <w:p w14:paraId="492DB620" w14:textId="77777777" w:rsidR="00C70B6E" w:rsidRDefault="00E96E61">
      <w:pPr>
        <w:pStyle w:val="ab"/>
        <w:widowControl/>
        <w:spacing w:beforeAutospacing="0" w:after="240" w:afterAutospacing="0"/>
        <w:jc w:val="both"/>
        <w:rPr>
          <w:rFonts w:ascii="Times New Roman" w:eastAsia="宋体" w:hAnsi="Times New Roman" w:cs="宋体"/>
          <w:color w:val="222222"/>
          <w:spacing w:val="5"/>
          <w:shd w:val="clear" w:color="auto" w:fill="FFFFFF"/>
          <w:lang w:bidi="ar"/>
        </w:rPr>
      </w:pPr>
      <w:bookmarkStart w:id="1" w:name="_Hlk157678999"/>
      <w:r>
        <w:rPr>
          <w:rFonts w:ascii="Times New Roman" w:eastAsia="宋体" w:hAnsi="Times New Roman" w:cs="宋体" w:hint="eastAsia"/>
          <w:color w:val="222222"/>
          <w:spacing w:val="5"/>
          <w:shd w:val="clear" w:color="auto" w:fill="FFFFFF"/>
          <w:lang w:bidi="ar"/>
        </w:rPr>
        <w:t>尊敬的各位同道：</w:t>
      </w:r>
    </w:p>
    <w:p w14:paraId="79B0C842" w14:textId="77777777" w:rsidR="00C70B6E" w:rsidRDefault="00E96E61">
      <w:pPr>
        <w:pStyle w:val="ab"/>
        <w:spacing w:before="100" w:after="100" w:line="360" w:lineRule="auto"/>
        <w:ind w:firstLineChars="200" w:firstLine="480"/>
        <w:jc w:val="both"/>
        <w:rPr>
          <w:rFonts w:ascii="Times New Roman" w:eastAsia="宋体" w:hAnsi="Times New Roman"/>
        </w:rPr>
      </w:pPr>
      <w:r>
        <w:rPr>
          <w:rFonts w:ascii="Times New Roman" w:eastAsia="宋体" w:hAnsi="Times New Roman" w:hint="eastAsia"/>
        </w:rPr>
        <w:t>为继续普及</w:t>
      </w:r>
      <w:proofErr w:type="spellStart"/>
      <w:r>
        <w:rPr>
          <w:rFonts w:ascii="Times New Roman" w:eastAsia="宋体" w:hAnsi="Times New Roman" w:hint="eastAsia"/>
        </w:rPr>
        <w:t>Ilizarov</w:t>
      </w:r>
      <w:proofErr w:type="spellEnd"/>
      <w:r>
        <w:rPr>
          <w:rFonts w:ascii="Times New Roman" w:eastAsia="宋体" w:hAnsi="Times New Roman" w:hint="eastAsia"/>
        </w:rPr>
        <w:t>技术、现代外固定和肢体重建的基本理论、基本知识和基本技能，进一步满足越来越多的临床骨科医生及相关领域专业人士对肢体畸形矫正与功能重建的国内外新技术、新理论、新知识的渴求，秦泗河教授决定于</w:t>
      </w:r>
      <w:r>
        <w:rPr>
          <w:rFonts w:ascii="Times New Roman" w:eastAsia="宋体" w:hAnsi="Times New Roman" w:hint="eastAsia"/>
        </w:rPr>
        <w:t>2024</w:t>
      </w:r>
      <w:r>
        <w:rPr>
          <w:rFonts w:ascii="Times New Roman" w:eastAsia="宋体" w:hAnsi="Times New Roman" w:hint="eastAsia"/>
        </w:rPr>
        <w:t>年</w:t>
      </w:r>
      <w:r>
        <w:rPr>
          <w:rFonts w:ascii="Times New Roman" w:eastAsia="宋体" w:hAnsi="Times New Roman" w:hint="eastAsia"/>
        </w:rPr>
        <w:t>3</w:t>
      </w:r>
      <w:r>
        <w:rPr>
          <w:rFonts w:ascii="Times New Roman" w:eastAsia="宋体" w:hAnsi="Times New Roman" w:hint="eastAsia"/>
        </w:rPr>
        <w:t>月</w:t>
      </w:r>
      <w:r w:rsidR="00E54706">
        <w:rPr>
          <w:rFonts w:ascii="Times New Roman" w:eastAsia="宋体" w:hAnsi="Times New Roman" w:hint="eastAsia"/>
        </w:rPr>
        <w:t>15</w:t>
      </w:r>
      <w:r w:rsidRPr="00E54706">
        <w:rPr>
          <w:rFonts w:ascii="Times New Roman" w:eastAsia="宋体" w:hAnsi="Times New Roman" w:hint="eastAsia"/>
        </w:rPr>
        <w:t>日</w:t>
      </w:r>
      <w:r>
        <w:rPr>
          <w:rFonts w:ascii="Times New Roman" w:eastAsia="宋体" w:hAnsi="Times New Roman" w:hint="eastAsia"/>
        </w:rPr>
        <w:t>至</w:t>
      </w:r>
      <w:r w:rsidR="00E54706">
        <w:rPr>
          <w:rFonts w:ascii="Times New Roman" w:eastAsia="宋体" w:hAnsi="Times New Roman" w:hint="eastAsia"/>
        </w:rPr>
        <w:t>17</w:t>
      </w:r>
      <w:r>
        <w:rPr>
          <w:rFonts w:ascii="Times New Roman" w:eastAsia="宋体" w:hAnsi="Times New Roman" w:hint="eastAsia"/>
        </w:rPr>
        <w:t>日在上海举办“</w:t>
      </w:r>
      <w:r>
        <w:rPr>
          <w:rFonts w:ascii="Times New Roman" w:eastAsia="宋体" w:hAnsi="Times New Roman"/>
        </w:rPr>
        <w:t>外固定与肢体重建培训班</w:t>
      </w:r>
      <w:r>
        <w:rPr>
          <w:rFonts w:ascii="Times New Roman" w:eastAsia="宋体" w:hAnsi="Times New Roman" w:hint="eastAsia"/>
        </w:rPr>
        <w:t>”，暨“第</w:t>
      </w:r>
      <w:r>
        <w:rPr>
          <w:rFonts w:ascii="Times New Roman" w:eastAsia="宋体" w:hAnsi="Times New Roman" w:hint="eastAsia"/>
        </w:rPr>
        <w:t>28</w:t>
      </w:r>
      <w:r>
        <w:rPr>
          <w:rFonts w:ascii="Times New Roman" w:eastAsia="宋体" w:hAnsi="Times New Roman" w:hint="eastAsia"/>
        </w:rPr>
        <w:t>期</w:t>
      </w:r>
      <w:proofErr w:type="spellStart"/>
      <w:r>
        <w:rPr>
          <w:rFonts w:ascii="Times New Roman" w:eastAsia="宋体" w:hAnsi="Times New Roman" w:hint="eastAsia"/>
        </w:rPr>
        <w:t>Ilizarov</w:t>
      </w:r>
      <w:proofErr w:type="spellEnd"/>
      <w:r>
        <w:rPr>
          <w:rFonts w:ascii="Times New Roman" w:eastAsia="宋体" w:hAnsi="Times New Roman" w:hint="eastAsia"/>
        </w:rPr>
        <w:t>技术与肢体重建培训班”，</w:t>
      </w:r>
      <w:r>
        <w:rPr>
          <w:rFonts w:ascii="Times New Roman" w:eastAsia="宋体" w:hAnsi="Times New Roman" w:hint="eastAsia"/>
        </w:rPr>
        <w:t>3</w:t>
      </w:r>
      <w:r>
        <w:rPr>
          <w:rFonts w:ascii="Times New Roman" w:eastAsia="宋体" w:hAnsi="Times New Roman" w:hint="eastAsia"/>
        </w:rPr>
        <w:t>月</w:t>
      </w:r>
      <w:r>
        <w:rPr>
          <w:rFonts w:ascii="Times New Roman" w:eastAsia="宋体" w:hAnsi="Times New Roman" w:hint="eastAsia"/>
        </w:rPr>
        <w:t>1</w:t>
      </w:r>
      <w:r w:rsidR="00E54706">
        <w:rPr>
          <w:rFonts w:ascii="Times New Roman" w:eastAsia="宋体" w:hAnsi="Times New Roman" w:hint="eastAsia"/>
        </w:rPr>
        <w:t>5</w:t>
      </w:r>
      <w:r>
        <w:rPr>
          <w:rFonts w:ascii="Times New Roman" w:eastAsia="宋体" w:hAnsi="Times New Roman" w:hint="eastAsia"/>
        </w:rPr>
        <w:t>日（周五）下午学员报到。</w:t>
      </w:r>
    </w:p>
    <w:p w14:paraId="0DFF75A1" w14:textId="77777777" w:rsidR="00C70B6E" w:rsidRDefault="00E96E61">
      <w:pPr>
        <w:pStyle w:val="ab"/>
        <w:spacing w:before="100" w:after="100" w:line="360" w:lineRule="auto"/>
        <w:ind w:firstLineChars="200" w:firstLine="480"/>
        <w:jc w:val="both"/>
        <w:rPr>
          <w:rFonts w:ascii="Times New Roman" w:eastAsia="宋体" w:hAnsi="Times New Roman"/>
        </w:rPr>
      </w:pPr>
      <w:r w:rsidRPr="00E54706">
        <w:rPr>
          <w:rFonts w:ascii="Times New Roman" w:eastAsia="宋体" w:hAnsi="Times New Roman" w:hint="eastAsia"/>
        </w:rPr>
        <w:t>本届学习班由秦泗河主任，同济大学附属上海四院刘铭主任和浙大附属二院</w:t>
      </w:r>
      <w:r>
        <w:rPr>
          <w:rFonts w:ascii="Times New Roman" w:eastAsia="宋体" w:hAnsi="Times New Roman" w:hint="eastAsia"/>
        </w:rPr>
        <w:t>朱跃良主任授课。重点内容为：“复杂创伤骨折超微创治疗”和“创伤后四肢残缺修复重建、下肢短缩延长”。培训方法：系统理论授课；现场观摩秦泗河教授手术视频并由秦泗河教授亲自讲解；疑难四肢畸形病例讨论；</w:t>
      </w:r>
      <w:proofErr w:type="spellStart"/>
      <w:r>
        <w:rPr>
          <w:rFonts w:ascii="Times New Roman" w:eastAsia="宋体" w:hAnsi="Times New Roman" w:hint="eastAsia"/>
        </w:rPr>
        <w:t>Ilizarov</w:t>
      </w:r>
      <w:proofErr w:type="spellEnd"/>
      <w:r>
        <w:rPr>
          <w:rFonts w:ascii="Times New Roman" w:eastAsia="宋体" w:hAnsi="Times New Roman" w:hint="eastAsia"/>
        </w:rPr>
        <w:t>器械模拟操作。欢迎骨科及相关专业（骨科、小儿外科、神经外科、再生医学、生物医学工程、外固定器及矫形器支具研制公司）的有志于肢体创伤救治、畸形矫正、残缺修复与功能重建的医生、学者报名参加，秦泗河矫形外科将对具备条件者给予多方面支持。</w:t>
      </w:r>
    </w:p>
    <w:bookmarkEnd w:id="1"/>
    <w:p w14:paraId="1C505976" w14:textId="77777777" w:rsidR="00C70B6E" w:rsidRDefault="00C70B6E">
      <w:pPr>
        <w:pStyle w:val="ab"/>
        <w:spacing w:before="100" w:after="100" w:line="360" w:lineRule="auto"/>
        <w:ind w:firstLineChars="200" w:firstLine="480"/>
        <w:jc w:val="both"/>
        <w:rPr>
          <w:rFonts w:ascii="Times New Roman" w:eastAsia="宋体" w:hAnsi="Times New Roman"/>
        </w:rPr>
      </w:pPr>
    </w:p>
    <w:p w14:paraId="5184D1A4" w14:textId="77777777" w:rsidR="00C70B6E" w:rsidRDefault="00E96E61">
      <w:pPr>
        <w:pStyle w:val="ab"/>
        <w:ind w:firstLineChars="200" w:firstLine="480"/>
      </w:pPr>
      <w:r>
        <w:rPr>
          <w:rFonts w:hint="eastAsia"/>
        </w:rPr>
        <w:t>承办单位：同济大学附属上海第四人民医院</w:t>
      </w:r>
    </w:p>
    <w:p w14:paraId="6F6B6F3F" w14:textId="77777777" w:rsidR="00C70B6E" w:rsidRDefault="00E96E61">
      <w:pPr>
        <w:pStyle w:val="ab"/>
        <w:ind w:firstLineChars="200" w:firstLine="480"/>
        <w:rPr>
          <w:highlight w:val="yellow"/>
        </w:rPr>
      </w:pPr>
      <w:bookmarkStart w:id="2" w:name="_Hlk157679483"/>
      <w:r>
        <w:rPr>
          <w:rFonts w:hint="eastAsia"/>
          <w:highlight w:val="yellow"/>
        </w:rPr>
        <w:t>培训时间：</w:t>
      </w:r>
      <w:r>
        <w:rPr>
          <w:rFonts w:hint="eastAsia"/>
          <w:highlight w:val="yellow"/>
        </w:rPr>
        <w:t>2024</w:t>
      </w:r>
      <w:r>
        <w:rPr>
          <w:rFonts w:hint="eastAsia"/>
          <w:highlight w:val="yellow"/>
        </w:rPr>
        <w:t>年</w:t>
      </w:r>
      <w:r>
        <w:rPr>
          <w:rFonts w:hint="eastAsia"/>
          <w:highlight w:val="yellow"/>
        </w:rPr>
        <w:t>3</w:t>
      </w:r>
      <w:r>
        <w:rPr>
          <w:rFonts w:hint="eastAsia"/>
          <w:highlight w:val="yellow"/>
        </w:rPr>
        <w:t>月</w:t>
      </w:r>
      <w:r w:rsidR="00E54706">
        <w:rPr>
          <w:rFonts w:hint="eastAsia"/>
          <w:highlight w:val="yellow"/>
        </w:rPr>
        <w:t>15</w:t>
      </w:r>
      <w:r w:rsidR="00E54706">
        <w:rPr>
          <w:rFonts w:hint="eastAsia"/>
          <w:highlight w:val="yellow"/>
        </w:rPr>
        <w:t>日（周五</w:t>
      </w:r>
      <w:r>
        <w:rPr>
          <w:rFonts w:hint="eastAsia"/>
          <w:highlight w:val="yellow"/>
        </w:rPr>
        <w:t>）</w:t>
      </w:r>
      <w:r>
        <w:rPr>
          <w:rFonts w:hint="eastAsia"/>
          <w:highlight w:val="yellow"/>
        </w:rPr>
        <w:t>-2024</w:t>
      </w:r>
      <w:r>
        <w:rPr>
          <w:rFonts w:hint="eastAsia"/>
          <w:highlight w:val="yellow"/>
        </w:rPr>
        <w:t>年</w:t>
      </w:r>
      <w:r>
        <w:rPr>
          <w:rFonts w:hint="eastAsia"/>
          <w:highlight w:val="yellow"/>
        </w:rPr>
        <w:t>3</w:t>
      </w:r>
      <w:r>
        <w:rPr>
          <w:rFonts w:hint="eastAsia"/>
          <w:highlight w:val="yellow"/>
        </w:rPr>
        <w:t>月</w:t>
      </w:r>
      <w:r w:rsidR="00E54706">
        <w:rPr>
          <w:rFonts w:hint="eastAsia"/>
          <w:highlight w:val="yellow"/>
        </w:rPr>
        <w:t>17</w:t>
      </w:r>
      <w:r>
        <w:rPr>
          <w:rFonts w:hint="eastAsia"/>
          <w:highlight w:val="yellow"/>
        </w:rPr>
        <w:t>日（周日）</w:t>
      </w:r>
      <w:bookmarkEnd w:id="2"/>
      <w:r>
        <w:rPr>
          <w:rFonts w:hint="eastAsia"/>
          <w:highlight w:val="yellow"/>
        </w:rPr>
        <w:t xml:space="preserve"> </w:t>
      </w:r>
    </w:p>
    <w:p w14:paraId="0797A898" w14:textId="77777777" w:rsidR="00C70B6E" w:rsidRDefault="00E96E61">
      <w:pPr>
        <w:pStyle w:val="ab"/>
        <w:ind w:firstLineChars="200" w:firstLine="480"/>
      </w:pPr>
      <w:bookmarkStart w:id="3" w:name="_Hlk157679579"/>
      <w:r>
        <w:rPr>
          <w:rFonts w:hint="eastAsia"/>
        </w:rPr>
        <w:t>培训地点：同济大学附属上海第四人民医院</w:t>
      </w:r>
      <w:r>
        <w:rPr>
          <w:rFonts w:hint="eastAsia"/>
        </w:rPr>
        <w:t>1</w:t>
      </w:r>
      <w:r>
        <w:rPr>
          <w:rFonts w:hint="eastAsia"/>
        </w:rPr>
        <w:t>楼远程会诊中心</w:t>
      </w:r>
    </w:p>
    <w:p w14:paraId="602B877D" w14:textId="77777777" w:rsidR="00C70B6E" w:rsidRDefault="00E96E61" w:rsidP="00E54706">
      <w:pPr>
        <w:pStyle w:val="ab"/>
        <w:spacing w:before="100" w:after="100" w:line="300" w:lineRule="auto"/>
        <w:ind w:leftChars="200" w:left="1620" w:hangingChars="500" w:hanging="1200"/>
        <w:rPr>
          <w:highlight w:val="yellow"/>
        </w:rPr>
      </w:pPr>
      <w:bookmarkStart w:id="4" w:name="_Hlk157679633"/>
      <w:bookmarkEnd w:id="3"/>
      <w:r>
        <w:rPr>
          <w:rFonts w:hint="eastAsia"/>
          <w:highlight w:val="yellow"/>
        </w:rPr>
        <w:t>学员报到：上海市三门路</w:t>
      </w:r>
      <w:r>
        <w:rPr>
          <w:rFonts w:hint="eastAsia"/>
          <w:highlight w:val="yellow"/>
        </w:rPr>
        <w:t>1279</w:t>
      </w:r>
      <w:r>
        <w:rPr>
          <w:rFonts w:hint="eastAsia"/>
          <w:highlight w:val="yellow"/>
        </w:rPr>
        <w:t>号，上海第四人民医院</w:t>
      </w:r>
      <w:r>
        <w:rPr>
          <w:rFonts w:hint="eastAsia"/>
          <w:highlight w:val="yellow"/>
        </w:rPr>
        <w:t>1</w:t>
      </w:r>
      <w:r>
        <w:rPr>
          <w:rFonts w:hint="eastAsia"/>
          <w:highlight w:val="yellow"/>
        </w:rPr>
        <w:t>楼远程会诊中心（</w:t>
      </w:r>
      <w:r>
        <w:rPr>
          <w:rFonts w:hint="eastAsia"/>
          <w:highlight w:val="yellow"/>
        </w:rPr>
        <w:t>3</w:t>
      </w:r>
      <w:r>
        <w:rPr>
          <w:rFonts w:hint="eastAsia"/>
          <w:highlight w:val="yellow"/>
        </w:rPr>
        <w:t>月</w:t>
      </w:r>
      <w:r w:rsidR="00E54706">
        <w:rPr>
          <w:rFonts w:hint="eastAsia"/>
          <w:highlight w:val="yellow"/>
        </w:rPr>
        <w:t>15</w:t>
      </w:r>
      <w:r>
        <w:rPr>
          <w:rFonts w:hint="eastAsia"/>
          <w:highlight w:val="yellow"/>
        </w:rPr>
        <w:t>日周五</w:t>
      </w:r>
      <w:r>
        <w:rPr>
          <w:rFonts w:hint="eastAsia"/>
          <w:highlight w:val="yellow"/>
        </w:rPr>
        <w:t>13:30--21:30</w:t>
      </w:r>
      <w:r>
        <w:rPr>
          <w:rFonts w:hint="eastAsia"/>
          <w:highlight w:val="yellow"/>
        </w:rPr>
        <w:t>）</w:t>
      </w:r>
    </w:p>
    <w:p w14:paraId="00F9B010" w14:textId="77777777" w:rsidR="00C70B6E" w:rsidRDefault="00E96E61">
      <w:pPr>
        <w:pStyle w:val="ab"/>
        <w:ind w:firstLineChars="200" w:firstLine="480"/>
      </w:pPr>
      <w:bookmarkStart w:id="5" w:name="_Hlk157680296"/>
      <w:bookmarkEnd w:id="4"/>
      <w:r>
        <w:rPr>
          <w:rFonts w:hint="eastAsia"/>
        </w:rPr>
        <w:t>学员食宿：会务组可协助安排，费用自理</w:t>
      </w:r>
    </w:p>
    <w:p w14:paraId="05E40DA3" w14:textId="77777777" w:rsidR="00C70B6E" w:rsidRDefault="00E96E61">
      <w:pPr>
        <w:pStyle w:val="ab"/>
        <w:ind w:firstLineChars="200" w:firstLine="480"/>
      </w:pPr>
      <w:r>
        <w:rPr>
          <w:rFonts w:hint="eastAsia"/>
        </w:rPr>
        <w:t>推荐宾馆：汉</w:t>
      </w:r>
      <w:proofErr w:type="gramStart"/>
      <w:r>
        <w:rPr>
          <w:rFonts w:hint="eastAsia"/>
        </w:rPr>
        <w:t>庭优佳</w:t>
      </w:r>
      <w:proofErr w:type="gramEnd"/>
      <w:r>
        <w:rPr>
          <w:rFonts w:hint="eastAsia"/>
        </w:rPr>
        <w:t>酒店（</w:t>
      </w:r>
      <w:proofErr w:type="gramStart"/>
      <w:r>
        <w:rPr>
          <w:rFonts w:hint="eastAsia"/>
        </w:rPr>
        <w:t>殷高西路</w:t>
      </w:r>
      <w:proofErr w:type="gramEnd"/>
      <w:r>
        <w:rPr>
          <w:rFonts w:hint="eastAsia"/>
        </w:rPr>
        <w:t>506</w:t>
      </w:r>
      <w:r>
        <w:rPr>
          <w:rFonts w:hint="eastAsia"/>
        </w:rPr>
        <w:t>号），近医院</w:t>
      </w:r>
    </w:p>
    <w:p w14:paraId="18EBE60F" w14:textId="77777777" w:rsidR="00C70B6E" w:rsidRDefault="00E96E61">
      <w:pPr>
        <w:pStyle w:val="ab"/>
        <w:ind w:firstLineChars="700" w:firstLine="1680"/>
      </w:pPr>
      <w:proofErr w:type="gramStart"/>
      <w:r>
        <w:rPr>
          <w:rFonts w:hint="eastAsia"/>
        </w:rPr>
        <w:t>亚朵酒店</w:t>
      </w:r>
      <w:proofErr w:type="gramEnd"/>
      <w:r>
        <w:rPr>
          <w:rFonts w:hint="eastAsia"/>
        </w:rPr>
        <w:t>（逸仙路</w:t>
      </w:r>
      <w:r>
        <w:rPr>
          <w:rFonts w:hint="eastAsia"/>
        </w:rPr>
        <w:t>1339</w:t>
      </w:r>
      <w:r>
        <w:rPr>
          <w:rFonts w:hint="eastAsia"/>
        </w:rPr>
        <w:t>号），</w:t>
      </w:r>
      <w:proofErr w:type="gramStart"/>
      <w:r>
        <w:rPr>
          <w:rFonts w:hint="eastAsia"/>
        </w:rPr>
        <w:t>近殷高</w:t>
      </w:r>
      <w:proofErr w:type="gramEnd"/>
      <w:r>
        <w:rPr>
          <w:rFonts w:hint="eastAsia"/>
        </w:rPr>
        <w:t>西路地铁站</w:t>
      </w:r>
    </w:p>
    <w:p w14:paraId="2CE58322" w14:textId="77777777" w:rsidR="00C70B6E" w:rsidRDefault="00E96E61">
      <w:pPr>
        <w:pStyle w:val="ab"/>
        <w:ind w:firstLineChars="200" w:firstLine="480"/>
      </w:pPr>
      <w:bookmarkStart w:id="6" w:name="_Hlk157679919"/>
      <w:bookmarkEnd w:id="5"/>
      <w:r>
        <w:rPr>
          <w:rFonts w:hint="eastAsia"/>
        </w:rPr>
        <w:t>培训费用：</w:t>
      </w:r>
      <w:r>
        <w:rPr>
          <w:rFonts w:hint="eastAsia"/>
        </w:rPr>
        <w:t>2000</w:t>
      </w:r>
      <w:r>
        <w:rPr>
          <w:rFonts w:hint="eastAsia"/>
        </w:rPr>
        <w:t>元</w:t>
      </w:r>
      <w:r>
        <w:rPr>
          <w:rFonts w:hint="eastAsia"/>
        </w:rPr>
        <w:t>/</w:t>
      </w:r>
      <w:r>
        <w:rPr>
          <w:rFonts w:hint="eastAsia"/>
        </w:rPr>
        <w:t>人（</w:t>
      </w:r>
      <w:proofErr w:type="gramStart"/>
      <w:r>
        <w:rPr>
          <w:rFonts w:hint="eastAsia"/>
        </w:rPr>
        <w:t>含学习</w:t>
      </w:r>
      <w:proofErr w:type="gramEnd"/>
      <w:r>
        <w:rPr>
          <w:rFonts w:hint="eastAsia"/>
        </w:rPr>
        <w:t>资料等），建议参加培训学员提前缴费注册</w:t>
      </w:r>
    </w:p>
    <w:p w14:paraId="7BE473F7" w14:textId="77777777" w:rsidR="00C70B6E" w:rsidRDefault="00E96E61">
      <w:pPr>
        <w:pStyle w:val="ab"/>
        <w:ind w:firstLineChars="200" w:firstLine="480"/>
      </w:pPr>
      <w:r>
        <w:rPr>
          <w:rFonts w:hint="eastAsia"/>
        </w:rPr>
        <w:t>缴费信息</w:t>
      </w:r>
    </w:p>
    <w:p w14:paraId="0641BB20" w14:textId="77777777" w:rsidR="00C70B6E" w:rsidRDefault="00E96E61">
      <w:pPr>
        <w:pStyle w:val="ab"/>
        <w:ind w:firstLineChars="200" w:firstLine="480"/>
      </w:pPr>
      <w:r>
        <w:rPr>
          <w:rFonts w:hint="eastAsia"/>
        </w:rPr>
        <w:t>账户名：上海市第四人民医院</w:t>
      </w:r>
    </w:p>
    <w:p w14:paraId="22B47FC9" w14:textId="77777777" w:rsidR="00C70B6E" w:rsidRDefault="00E96E61">
      <w:pPr>
        <w:pStyle w:val="ab"/>
        <w:ind w:firstLineChars="200" w:firstLine="480"/>
      </w:pPr>
      <w:r>
        <w:rPr>
          <w:rFonts w:hint="eastAsia"/>
        </w:rPr>
        <w:t>账户号：</w:t>
      </w:r>
      <w:r>
        <w:rPr>
          <w:rFonts w:hint="eastAsia"/>
        </w:rPr>
        <w:t>3100 1533 9000 5000 0144</w:t>
      </w:r>
    </w:p>
    <w:p w14:paraId="01970E9A" w14:textId="77777777" w:rsidR="00C70B6E" w:rsidRDefault="00E96E61">
      <w:pPr>
        <w:pStyle w:val="ab"/>
        <w:ind w:firstLineChars="200" w:firstLine="480"/>
      </w:pPr>
      <w:r>
        <w:rPr>
          <w:rFonts w:hint="eastAsia"/>
        </w:rPr>
        <w:t>开户行：中国建設银行上海同心路支行</w:t>
      </w:r>
    </w:p>
    <w:p w14:paraId="1B17CF7D" w14:textId="77777777" w:rsidR="00C70B6E" w:rsidRDefault="00E96E61">
      <w:pPr>
        <w:pStyle w:val="ab"/>
        <w:ind w:firstLineChars="200" w:firstLine="480"/>
      </w:pPr>
      <w:r>
        <w:rPr>
          <w:rFonts w:hint="eastAsia"/>
        </w:rPr>
        <w:t>备注：汇款时请在备注处写清注册人姓名、单位，并留存汇款凭证，照片截屏或纸质凭证均可。</w:t>
      </w:r>
    </w:p>
    <w:p w14:paraId="7B7FA1F5" w14:textId="77777777" w:rsidR="00C70B6E" w:rsidRDefault="00E96E61">
      <w:pPr>
        <w:pStyle w:val="ab"/>
        <w:ind w:firstLineChars="200" w:firstLine="482"/>
        <w:rPr>
          <w:b/>
        </w:rPr>
      </w:pPr>
      <w:bookmarkStart w:id="7" w:name="_Hlk157679892"/>
      <w:bookmarkEnd w:id="6"/>
      <w:r>
        <w:rPr>
          <w:rFonts w:hint="eastAsia"/>
          <w:b/>
        </w:rPr>
        <w:t>在线报名：请扫描下方</w:t>
      </w:r>
      <w:proofErr w:type="gramStart"/>
      <w:r>
        <w:rPr>
          <w:rFonts w:hint="eastAsia"/>
          <w:b/>
        </w:rPr>
        <w:t>二维码报名</w:t>
      </w:r>
      <w:proofErr w:type="gramEnd"/>
      <w:r>
        <w:rPr>
          <w:rFonts w:hint="eastAsia"/>
          <w:b/>
        </w:rPr>
        <w:t>注册</w:t>
      </w:r>
    </w:p>
    <w:p w14:paraId="6A753E82" w14:textId="77777777" w:rsidR="00C70B6E" w:rsidRDefault="00E96E61">
      <w:pPr>
        <w:pStyle w:val="ab"/>
        <w:ind w:firstLineChars="200" w:firstLine="480"/>
        <w:rPr>
          <w:b/>
        </w:rPr>
      </w:pPr>
      <w:r>
        <w:rPr>
          <w:rFonts w:hint="eastAsia"/>
          <w:noProof/>
        </w:rPr>
        <w:drawing>
          <wp:inline distT="0" distB="0" distL="114300" distR="114300" wp14:anchorId="4009E5D0" wp14:editId="56C22564">
            <wp:extent cx="1144905" cy="1123950"/>
            <wp:effectExtent l="0" t="0" r="0" b="0"/>
            <wp:docPr id="1" name="图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1"/>
                    </pic:cNvPicPr>
                  </pic:nvPicPr>
                  <pic:blipFill>
                    <a:blip r:embed="rId8"/>
                    <a:srcRect l="6663" t="8139" r="7520" b="7615"/>
                    <a:stretch>
                      <a:fillRect/>
                    </a:stretch>
                  </pic:blipFill>
                  <pic:spPr>
                    <a:xfrm>
                      <a:off x="0" y="0"/>
                      <a:ext cx="1144905" cy="1123950"/>
                    </a:xfrm>
                    <a:prstGeom prst="rect">
                      <a:avLst/>
                    </a:prstGeom>
                  </pic:spPr>
                </pic:pic>
              </a:graphicData>
            </a:graphic>
          </wp:inline>
        </w:drawing>
      </w:r>
    </w:p>
    <w:p w14:paraId="2EEBE542" w14:textId="77777777" w:rsidR="00C70B6E" w:rsidRDefault="00E96E61">
      <w:pPr>
        <w:pStyle w:val="ab"/>
        <w:ind w:firstLineChars="200" w:firstLine="480"/>
      </w:pPr>
      <w:bookmarkStart w:id="8" w:name="_Hlk157679984"/>
      <w:bookmarkEnd w:id="7"/>
      <w:r>
        <w:rPr>
          <w:rFonts w:hint="eastAsia"/>
        </w:rPr>
        <w:t>会务联系：</w:t>
      </w:r>
    </w:p>
    <w:p w14:paraId="2AC6DB43" w14:textId="77777777" w:rsidR="00C70B6E" w:rsidRDefault="00E96E61" w:rsidP="005D1D31">
      <w:pPr>
        <w:pStyle w:val="ab"/>
        <w:spacing w:beforeAutospacing="0" w:afterAutospacing="0" w:line="480" w:lineRule="auto"/>
        <w:ind w:firstLineChars="200" w:firstLine="482"/>
      </w:pPr>
      <w:bookmarkStart w:id="9" w:name="_Hlk157680039"/>
      <w:bookmarkEnd w:id="8"/>
      <w:r>
        <w:rPr>
          <w:rFonts w:hint="eastAsia"/>
          <w:b/>
        </w:rPr>
        <w:t>上海四院刘铭团队</w:t>
      </w:r>
      <w:r>
        <w:rPr>
          <w:rFonts w:hint="eastAsia"/>
          <w:color w:val="333333"/>
        </w:rPr>
        <w:t xml:space="preserve">   </w:t>
      </w:r>
      <w:r>
        <w:rPr>
          <w:rFonts w:hint="eastAsia"/>
          <w:color w:val="333333"/>
        </w:rPr>
        <w:t>王梦然：</w:t>
      </w:r>
      <w:r>
        <w:rPr>
          <w:rFonts w:hint="eastAsia"/>
          <w:color w:val="333333"/>
        </w:rPr>
        <w:t xml:space="preserve">13524198166   </w:t>
      </w:r>
      <w:r>
        <w:rPr>
          <w:rFonts w:hint="eastAsia"/>
          <w:color w:val="333333"/>
        </w:rPr>
        <w:t>唐佳昕：</w:t>
      </w:r>
      <w:r>
        <w:rPr>
          <w:rFonts w:hint="eastAsia"/>
          <w:color w:val="333333"/>
        </w:rPr>
        <w:t>18801966627</w:t>
      </w:r>
    </w:p>
    <w:p w14:paraId="29D65B5A" w14:textId="77777777" w:rsidR="00C70B6E" w:rsidRDefault="00E96E61" w:rsidP="005D1D31">
      <w:pPr>
        <w:pStyle w:val="ab"/>
        <w:spacing w:beforeAutospacing="0" w:afterAutospacing="0" w:line="480" w:lineRule="auto"/>
        <w:ind w:firstLineChars="200" w:firstLine="482"/>
        <w:rPr>
          <w:color w:val="333333"/>
        </w:rPr>
      </w:pPr>
      <w:r>
        <w:rPr>
          <w:rFonts w:hint="eastAsia"/>
          <w:b/>
          <w:color w:val="333333"/>
        </w:rPr>
        <w:t>北京秦泗河矫形外科办公室</w:t>
      </w:r>
      <w:r>
        <w:rPr>
          <w:rFonts w:hint="eastAsia"/>
          <w:color w:val="333333"/>
        </w:rPr>
        <w:t xml:space="preserve">  </w:t>
      </w:r>
      <w:r>
        <w:rPr>
          <w:rFonts w:hint="eastAsia"/>
          <w:color w:val="333333"/>
        </w:rPr>
        <w:t>电话：</w:t>
      </w:r>
      <w:r>
        <w:rPr>
          <w:rFonts w:hint="eastAsia"/>
          <w:color w:val="333333"/>
        </w:rPr>
        <w:t>010-58122956</w:t>
      </w:r>
      <w:r>
        <w:rPr>
          <w:rFonts w:hint="eastAsia"/>
          <w:color w:val="333333"/>
        </w:rPr>
        <w:t>（工作时间）</w:t>
      </w:r>
      <w:r>
        <w:rPr>
          <w:rFonts w:hint="eastAsia"/>
          <w:color w:val="333333"/>
        </w:rPr>
        <w:t xml:space="preserve">                               </w:t>
      </w:r>
    </w:p>
    <w:p w14:paraId="1F7B6683" w14:textId="77777777" w:rsidR="00C70B6E" w:rsidRDefault="00E96E61" w:rsidP="005D1D31">
      <w:pPr>
        <w:pStyle w:val="ab"/>
        <w:spacing w:beforeAutospacing="0" w:afterAutospacing="0" w:line="480" w:lineRule="auto"/>
        <w:ind w:firstLineChars="200" w:firstLine="482"/>
      </w:pPr>
      <w:r>
        <w:rPr>
          <w:rFonts w:hint="eastAsia"/>
          <w:b/>
          <w:color w:val="333333"/>
        </w:rPr>
        <w:t>课程辅导</w:t>
      </w:r>
      <w:r>
        <w:rPr>
          <w:rFonts w:hint="eastAsia"/>
          <w:color w:val="333333"/>
        </w:rPr>
        <w:t xml:space="preserve">  </w:t>
      </w:r>
      <w:r>
        <w:rPr>
          <w:rFonts w:hint="eastAsia"/>
          <w:color w:val="333333"/>
        </w:rPr>
        <w:t>李昊伟</w:t>
      </w:r>
      <w:r>
        <w:rPr>
          <w:rFonts w:hint="eastAsia"/>
          <w:color w:val="333333"/>
        </w:rPr>
        <w:t xml:space="preserve">  13585599202</w:t>
      </w:r>
    </w:p>
    <w:p w14:paraId="5C1868C2" w14:textId="77777777" w:rsidR="00E54706" w:rsidRPr="00E54706" w:rsidRDefault="00E54706" w:rsidP="005D1D31">
      <w:pPr>
        <w:pStyle w:val="ab"/>
        <w:spacing w:beforeAutospacing="0" w:afterAutospacing="0" w:line="480" w:lineRule="auto"/>
        <w:ind w:firstLineChars="200" w:firstLine="482"/>
      </w:pPr>
      <w:bookmarkStart w:id="10" w:name="_Hlk157679363"/>
      <w:bookmarkEnd w:id="9"/>
      <w:r w:rsidRPr="00E54706">
        <w:rPr>
          <w:rFonts w:hint="eastAsia"/>
          <w:b/>
        </w:rPr>
        <w:t>主办单位</w:t>
      </w:r>
      <w:r w:rsidRPr="00E54706">
        <w:rPr>
          <w:rFonts w:hint="eastAsia"/>
        </w:rPr>
        <w:t>：国际</w:t>
      </w:r>
      <w:proofErr w:type="spellStart"/>
      <w:r w:rsidRPr="00E54706">
        <w:rPr>
          <w:rFonts w:hint="eastAsia"/>
        </w:rPr>
        <w:t>Ilizarov</w:t>
      </w:r>
      <w:proofErr w:type="spellEnd"/>
      <w:r w:rsidRPr="00E54706">
        <w:rPr>
          <w:rFonts w:hint="eastAsia"/>
        </w:rPr>
        <w:t>技术与肢体延长与重建学会（</w:t>
      </w:r>
      <w:r w:rsidRPr="00E54706">
        <w:rPr>
          <w:rFonts w:hint="eastAsia"/>
        </w:rPr>
        <w:t>ASAMI&amp;ILLRS</w:t>
      </w:r>
      <w:r w:rsidRPr="00E54706">
        <w:rPr>
          <w:rFonts w:hint="eastAsia"/>
        </w:rPr>
        <w:t>）中国部</w:t>
      </w:r>
    </w:p>
    <w:p w14:paraId="2F77CB05" w14:textId="77777777" w:rsidR="00E54706" w:rsidRPr="00E54706" w:rsidRDefault="00E54706" w:rsidP="005D1D31">
      <w:pPr>
        <w:pStyle w:val="ab"/>
        <w:spacing w:beforeAutospacing="0" w:afterAutospacing="0" w:line="480" w:lineRule="auto"/>
        <w:ind w:firstLineChars="200" w:firstLine="482"/>
      </w:pPr>
      <w:r w:rsidRPr="00E54706">
        <w:rPr>
          <w:rFonts w:hint="eastAsia"/>
          <w:b/>
        </w:rPr>
        <w:t>承办单位</w:t>
      </w:r>
      <w:r w:rsidRPr="00E54706">
        <w:rPr>
          <w:rFonts w:hint="eastAsia"/>
        </w:rPr>
        <w:t>：同济大学附属上海第四人民医院</w:t>
      </w:r>
    </w:p>
    <w:bookmarkEnd w:id="10"/>
    <w:p w14:paraId="21B451EA" w14:textId="77777777" w:rsidR="00C70B6E" w:rsidRDefault="00E96E61" w:rsidP="00E54706">
      <w:pPr>
        <w:pStyle w:val="ab"/>
        <w:ind w:leftChars="100" w:left="210" w:firstLineChars="2400" w:firstLine="5760"/>
        <w:jc w:val="right"/>
      </w:pPr>
      <w:r>
        <w:rPr>
          <w:rFonts w:hint="eastAsia"/>
        </w:rPr>
        <w:t>秦泗河</w:t>
      </w:r>
    </w:p>
    <w:p w14:paraId="1DB74258" w14:textId="77777777" w:rsidR="00E54706" w:rsidRDefault="00E54706" w:rsidP="005D1D31">
      <w:pPr>
        <w:pStyle w:val="ab"/>
        <w:ind w:firstLineChars="350" w:firstLine="840"/>
      </w:pPr>
      <w:r w:rsidRPr="00E54706">
        <w:rPr>
          <w:rFonts w:hint="eastAsia"/>
        </w:rPr>
        <w:t>国际</w:t>
      </w:r>
      <w:proofErr w:type="spellStart"/>
      <w:r w:rsidRPr="00E54706">
        <w:rPr>
          <w:rFonts w:hint="eastAsia"/>
        </w:rPr>
        <w:t>Ilizarov</w:t>
      </w:r>
      <w:proofErr w:type="spellEnd"/>
      <w:r>
        <w:rPr>
          <w:rFonts w:hint="eastAsia"/>
        </w:rPr>
        <w:t>技术和</w:t>
      </w:r>
      <w:r w:rsidRPr="00E54706">
        <w:rPr>
          <w:rFonts w:hint="eastAsia"/>
        </w:rPr>
        <w:t>肢体延长与重建学会（</w:t>
      </w:r>
      <w:r w:rsidRPr="00E54706">
        <w:rPr>
          <w:rFonts w:hint="eastAsia"/>
        </w:rPr>
        <w:t>ASAMI&amp;ILLRS</w:t>
      </w:r>
      <w:r w:rsidRPr="00E54706">
        <w:rPr>
          <w:rFonts w:hint="eastAsia"/>
        </w:rPr>
        <w:t>）中国部</w:t>
      </w:r>
      <w:r>
        <w:rPr>
          <w:rFonts w:hint="eastAsia"/>
        </w:rPr>
        <w:t xml:space="preserve">  </w:t>
      </w:r>
      <w:r w:rsidR="00E96E61">
        <w:rPr>
          <w:rFonts w:hint="eastAsia"/>
        </w:rPr>
        <w:t>主席</w:t>
      </w:r>
    </w:p>
    <w:p w14:paraId="1A78F69F" w14:textId="77777777" w:rsidR="00C70B6E" w:rsidRDefault="00E96E61" w:rsidP="005D1D31">
      <w:pPr>
        <w:pStyle w:val="ab"/>
        <w:ind w:firstLineChars="350" w:firstLine="840"/>
      </w:pPr>
      <w:r>
        <w:rPr>
          <w:rFonts w:hint="eastAsia"/>
        </w:rPr>
        <w:t>第六届世界肢体重建大会（</w:t>
      </w:r>
      <w:r>
        <w:rPr>
          <w:rFonts w:hint="eastAsia"/>
        </w:rPr>
        <w:t>ASAMI&amp;ILLRS-BR</w:t>
      </w:r>
      <w:r>
        <w:rPr>
          <w:rFonts w:hint="eastAsia"/>
        </w:rPr>
        <w:t>）</w:t>
      </w:r>
      <w:r w:rsidR="005D1D31">
        <w:rPr>
          <w:rFonts w:hint="eastAsia"/>
        </w:rPr>
        <w:t xml:space="preserve">          </w:t>
      </w:r>
      <w:r>
        <w:rPr>
          <w:rFonts w:hint="eastAsia"/>
        </w:rPr>
        <w:t>组委会</w:t>
      </w:r>
      <w:r>
        <w:rPr>
          <w:rFonts w:hint="eastAsia"/>
        </w:rPr>
        <w:t> </w:t>
      </w:r>
      <w:r w:rsidR="00E54706">
        <w:rPr>
          <w:rFonts w:hint="eastAsia"/>
        </w:rPr>
        <w:t xml:space="preserve"> </w:t>
      </w:r>
      <w:r w:rsidR="005D1D31">
        <w:rPr>
          <w:rFonts w:hint="eastAsia"/>
        </w:rPr>
        <w:t xml:space="preserve"> </w:t>
      </w:r>
      <w:r>
        <w:rPr>
          <w:rFonts w:hint="eastAsia"/>
        </w:rPr>
        <w:t>主席</w:t>
      </w:r>
    </w:p>
    <w:p w14:paraId="2D9A04A2" w14:textId="77777777" w:rsidR="00C70B6E" w:rsidRDefault="00C70B6E" w:rsidP="00E54706">
      <w:pPr>
        <w:pStyle w:val="ab"/>
      </w:pPr>
    </w:p>
    <w:p w14:paraId="08B090A6" w14:textId="77777777" w:rsidR="00C70B6E" w:rsidRDefault="00E96E61">
      <w:pPr>
        <w:pStyle w:val="ab"/>
        <w:ind w:firstLineChars="2300" w:firstLine="5520"/>
        <w:jc w:val="right"/>
      </w:pPr>
      <w:r>
        <w:rPr>
          <w:rFonts w:hint="eastAsia"/>
        </w:rPr>
        <w:t>2024</w:t>
      </w:r>
      <w:r>
        <w:rPr>
          <w:rFonts w:hint="eastAsia"/>
        </w:rPr>
        <w:t>年</w:t>
      </w:r>
      <w:r>
        <w:rPr>
          <w:rFonts w:hint="eastAsia"/>
        </w:rPr>
        <w:t>1</w:t>
      </w:r>
      <w:r>
        <w:rPr>
          <w:rFonts w:hint="eastAsia"/>
        </w:rPr>
        <w:t>月</w:t>
      </w:r>
      <w:r w:rsidR="00E54706">
        <w:rPr>
          <w:rFonts w:hint="eastAsia"/>
        </w:rPr>
        <w:t>15</w:t>
      </w:r>
      <w:r>
        <w:rPr>
          <w:rFonts w:hint="eastAsia"/>
        </w:rPr>
        <w:t>日</w:t>
      </w:r>
    </w:p>
    <w:sectPr w:rsidR="00C70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F893" w14:textId="77777777" w:rsidR="00112636" w:rsidRDefault="00112636" w:rsidP="00E54706">
      <w:r>
        <w:separator/>
      </w:r>
    </w:p>
  </w:endnote>
  <w:endnote w:type="continuationSeparator" w:id="0">
    <w:p w14:paraId="3B8EF7CB" w14:textId="77777777" w:rsidR="00112636" w:rsidRDefault="00112636" w:rsidP="00E5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4220" w14:textId="77777777" w:rsidR="00112636" w:rsidRDefault="00112636" w:rsidP="00E54706">
      <w:r>
        <w:separator/>
      </w:r>
    </w:p>
  </w:footnote>
  <w:footnote w:type="continuationSeparator" w:id="0">
    <w:p w14:paraId="0CD663A4" w14:textId="77777777" w:rsidR="00112636" w:rsidRDefault="00112636" w:rsidP="00E5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mNGFlNGIxYWI0N2JiZTg4YjAyNjRlMGI3NjcwOTAifQ=="/>
  </w:docVars>
  <w:rsids>
    <w:rsidRoot w:val="00EF50B5"/>
    <w:rsid w:val="00112636"/>
    <w:rsid w:val="00127E7E"/>
    <w:rsid w:val="001642FB"/>
    <w:rsid w:val="001B5E28"/>
    <w:rsid w:val="002018D9"/>
    <w:rsid w:val="00250802"/>
    <w:rsid w:val="002C35B4"/>
    <w:rsid w:val="00390827"/>
    <w:rsid w:val="003D7ACD"/>
    <w:rsid w:val="004203C3"/>
    <w:rsid w:val="00466750"/>
    <w:rsid w:val="005077D9"/>
    <w:rsid w:val="005416FD"/>
    <w:rsid w:val="005C5E82"/>
    <w:rsid w:val="005D1D31"/>
    <w:rsid w:val="00690BF1"/>
    <w:rsid w:val="006D0B6A"/>
    <w:rsid w:val="0078502E"/>
    <w:rsid w:val="007F25B2"/>
    <w:rsid w:val="008960CF"/>
    <w:rsid w:val="009319F7"/>
    <w:rsid w:val="00956A67"/>
    <w:rsid w:val="009A2F9E"/>
    <w:rsid w:val="009E4540"/>
    <w:rsid w:val="00B01E18"/>
    <w:rsid w:val="00C0292D"/>
    <w:rsid w:val="00C1258B"/>
    <w:rsid w:val="00C70B6E"/>
    <w:rsid w:val="00CC2C6B"/>
    <w:rsid w:val="00CE22F0"/>
    <w:rsid w:val="00D469B7"/>
    <w:rsid w:val="00D50868"/>
    <w:rsid w:val="00D52BBC"/>
    <w:rsid w:val="00E0685E"/>
    <w:rsid w:val="00E54706"/>
    <w:rsid w:val="00E6003E"/>
    <w:rsid w:val="00E96E61"/>
    <w:rsid w:val="00EF50B5"/>
    <w:rsid w:val="00EF5C65"/>
    <w:rsid w:val="00F47C27"/>
    <w:rsid w:val="00F566B9"/>
    <w:rsid w:val="00FE67CD"/>
    <w:rsid w:val="093B31E4"/>
    <w:rsid w:val="0DCF5F7A"/>
    <w:rsid w:val="0EDC53BA"/>
    <w:rsid w:val="0FE8038D"/>
    <w:rsid w:val="14706BA3"/>
    <w:rsid w:val="19836A30"/>
    <w:rsid w:val="19CA465F"/>
    <w:rsid w:val="1D1F4CC2"/>
    <w:rsid w:val="1DA376A1"/>
    <w:rsid w:val="1EED151B"/>
    <w:rsid w:val="2EE23DA1"/>
    <w:rsid w:val="31175F84"/>
    <w:rsid w:val="358D4A67"/>
    <w:rsid w:val="36962041"/>
    <w:rsid w:val="3E9C5D1B"/>
    <w:rsid w:val="4A1470AD"/>
    <w:rsid w:val="4B7F49FA"/>
    <w:rsid w:val="52770B21"/>
    <w:rsid w:val="53D77AC9"/>
    <w:rsid w:val="543547EF"/>
    <w:rsid w:val="5C30011A"/>
    <w:rsid w:val="5E3C677A"/>
    <w:rsid w:val="5EB427B5"/>
    <w:rsid w:val="64103F65"/>
    <w:rsid w:val="6779459B"/>
    <w:rsid w:val="6A3550F2"/>
    <w:rsid w:val="6C53360D"/>
    <w:rsid w:val="6EEF1D13"/>
    <w:rsid w:val="707D6EAA"/>
    <w:rsid w:val="731955B0"/>
    <w:rsid w:val="766E5C13"/>
    <w:rsid w:val="77E9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14441"/>
  <w15:docId w15:val="{A828502B-57E3-4B77-BA21-5730F941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Autospacing="1" w:afterAutospacing="1"/>
      <w:jc w:val="left"/>
    </w:pPr>
    <w:rPr>
      <w:rFonts w:cs="Times New Roman"/>
      <w:kern w:val="0"/>
      <w:sz w:val="24"/>
    </w:rPr>
  </w:style>
  <w:style w:type="character" w:styleId="ac">
    <w:name w:val="Strong"/>
    <w:basedOn w:val="a0"/>
    <w:uiPriority w:val="22"/>
    <w:qFormat/>
    <w:rPr>
      <w:b/>
    </w:rPr>
  </w:style>
  <w:style w:type="character" w:styleId="ad">
    <w:name w:val="Emphasis"/>
    <w:basedOn w:val="a0"/>
    <w:uiPriority w:val="20"/>
    <w:qFormat/>
    <w:rPr>
      <w:i/>
    </w:rPr>
  </w:style>
  <w:style w:type="character" w:styleId="ae">
    <w:name w:val="Hyperlink"/>
    <w:basedOn w:val="a0"/>
    <w:qFormat/>
    <w:rPr>
      <w:color w:val="0000FF"/>
      <w:u w:val="single"/>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4">
    <w:name w:val="日期 字符"/>
    <w:basedOn w:val="a0"/>
    <w:link w:val="a3"/>
    <w:rPr>
      <w:rFonts w:asciiTheme="minorHAnsi" w:eastAsiaTheme="minorEastAsia" w:hAnsiTheme="minorHAnsi" w:cstheme="minorBidi"/>
      <w:kern w:val="2"/>
      <w:sz w:val="21"/>
      <w:szCs w:val="24"/>
    </w:rPr>
  </w:style>
  <w:style w:type="character" w:customStyle="1" w:styleId="wxtaplink">
    <w:name w:val="wx_tap_link"/>
    <w:basedOn w:val="a0"/>
  </w:style>
  <w:style w:type="character" w:customStyle="1" w:styleId="richmediameta">
    <w:name w:val="rich_media_meta"/>
    <w:basedOn w:val="a0"/>
  </w:style>
  <w:style w:type="character" w:customStyle="1" w:styleId="aa">
    <w:name w:val="页眉 字符"/>
    <w:basedOn w:val="a0"/>
    <w:link w:val="a9"/>
    <w:rPr>
      <w:rFonts w:asciiTheme="minorHAnsi" w:eastAsiaTheme="minorEastAsia" w:hAnsiTheme="minorHAnsi" w:cstheme="minorBidi"/>
      <w:kern w:val="2"/>
      <w:sz w:val="18"/>
      <w:szCs w:val="18"/>
    </w:rPr>
  </w:style>
  <w:style w:type="character" w:customStyle="1" w:styleId="a8">
    <w:name w:val="页脚 字符"/>
    <w:basedOn w:val="a0"/>
    <w:link w:val="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8618910846886</cp:lastModifiedBy>
  <cp:revision>3</cp:revision>
  <cp:lastPrinted>2023-01-29T06:06:00Z</cp:lastPrinted>
  <dcterms:created xsi:type="dcterms:W3CDTF">2024-02-01T03:51:00Z</dcterms:created>
  <dcterms:modified xsi:type="dcterms:W3CDTF">2024-02-01T03:51:00Z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D97B8E9210CC43B993FB94964938D7A7_12</vt:lpwstr>
  </property>
</Properties>
</file>