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7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等线" w:hAnsi="等线" w:eastAsia="等线" w:cs="等线"/>
          <w:b/>
          <w:sz w:val="40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sz w:val="40"/>
          <w:szCs w:val="40"/>
          <w:lang w:val="en-US" w:eastAsia="zh-CN"/>
        </w:rPr>
        <w:t>邀请函</w:t>
      </w:r>
    </w:p>
    <w:p>
      <w:pPr>
        <w:jc w:val="left"/>
        <w:rPr>
          <w:rFonts w:hint="eastAsia" w:ascii="等线" w:hAnsi="等线" w:eastAsia="等线" w:cs="等线"/>
          <w:b/>
          <w:sz w:val="40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sz w:val="32"/>
          <w:szCs w:val="32"/>
          <w:lang w:val="en-US" w:eastAsia="zh-CN"/>
        </w:rPr>
        <w:t>尊敬的专家同道</w:t>
      </w:r>
      <w:r>
        <w:rPr>
          <w:rFonts w:hint="eastAsia" w:ascii="等线" w:hAnsi="等线" w:eastAsia="等线" w:cs="等线"/>
          <w:b/>
          <w:sz w:val="40"/>
          <w:szCs w:val="40"/>
          <w:lang w:val="en-US" w:eastAsia="zh-CN"/>
        </w:rPr>
        <w:t>：</w:t>
      </w:r>
    </w:p>
    <w:p>
      <w:pPr>
        <w:jc w:val="left"/>
        <w:rPr>
          <w:rFonts w:hint="eastAsia" w:ascii="等线" w:hAnsi="等线" w:eastAsia="等线" w:cs="等线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等线" w:hAnsi="等线" w:eastAsia="等线" w:cs="等线"/>
          <w:b/>
          <w:sz w:val="40"/>
          <w:szCs w:val="40"/>
          <w:lang w:val="en-US" w:eastAsia="zh-CN"/>
        </w:rPr>
        <w:t xml:space="preserve">   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由广州医科大学附属第三医院主办的国家级继续教育项目【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项目编号：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2023-04-07-793 (国)】 “</w:t>
      </w:r>
      <w:r>
        <w:rPr>
          <w:rFonts w:hint="eastAsia" w:ascii="等线" w:hAnsi="等线" w:eastAsia="等线" w:cs="等线"/>
          <w:b w:val="0"/>
          <w:bCs/>
          <w:sz w:val="28"/>
          <w:szCs w:val="28"/>
          <w:highlight w:val="none"/>
        </w:rPr>
        <w:t>202</w:t>
      </w:r>
      <w:r>
        <w:rPr>
          <w:rFonts w:hint="eastAsia" w:ascii="等线" w:hAnsi="等线" w:eastAsia="等线" w:cs="等线"/>
          <w:b w:val="0"/>
          <w:bCs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等线" w:hAnsi="等线" w:eastAsia="等线" w:cs="等线"/>
          <w:b w:val="0"/>
          <w:bCs/>
          <w:sz w:val="28"/>
          <w:szCs w:val="28"/>
          <w:highlight w:val="none"/>
        </w:rPr>
        <w:t>年</w:t>
      </w:r>
      <w:r>
        <w:rPr>
          <w:rFonts w:hint="eastAsia" w:ascii="等线" w:hAnsi="等线" w:eastAsia="等线" w:cs="等线"/>
          <w:b w:val="0"/>
          <w:bCs/>
          <w:sz w:val="28"/>
          <w:szCs w:val="28"/>
          <w:highlight w:val="none"/>
          <w:lang w:val="en-US" w:eastAsia="zh-CN"/>
        </w:rPr>
        <w:t>第五届脊柱微创技术（XLIF技术）及应用解剖学习班” 拟在2023年12月14日在广东省广州市举办。</w:t>
      </w:r>
    </w:p>
    <w:p>
      <w:pPr>
        <w:widowControl/>
        <w:jc w:val="left"/>
        <w:textAlignment w:val="center"/>
        <w:rPr>
          <w:rFonts w:hint="default" w:ascii="等线" w:hAnsi="等线" w:eastAsia="等线" w:cs="等线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等线" w:hAnsi="等线" w:eastAsia="等线" w:cs="等线"/>
          <w:b w:val="0"/>
          <w:bCs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本次学习班邀请了国内脊柱领域的著名专家，围绕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XLIF技术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在腰椎退变性疾病中的应用进行深入的学术交流和标准化技术推广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eastAsia="zh-CN"/>
        </w:rPr>
        <w:t>。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课程将通过脊柱微创局部解剖、脊柱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XLIF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操作技术技巧和脊柱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微创侧路融合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技术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的应用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理论授课、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病例分享</w:t>
      </w:r>
      <w:r>
        <w:rPr>
          <w:rFonts w:hint="eastAsia" w:ascii="等线" w:hAnsi="等线" w:eastAsia="等线" w:cs="等线"/>
          <w:b w:val="0"/>
          <w:bCs/>
          <w:sz w:val="28"/>
          <w:szCs w:val="28"/>
        </w:rPr>
        <w:t>等方式，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为与会同道带来一场精彩纷呈的学术盛宴！</w:t>
      </w:r>
    </w:p>
    <w:p>
      <w:pPr>
        <w:ind w:firstLine="560"/>
        <w:jc w:val="left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我们诚挚地邀请您莅临本次学术盛会，分享您的宝贵经验！</w:t>
      </w:r>
    </w:p>
    <w:p>
      <w:pPr>
        <w:ind w:firstLine="560"/>
        <w:jc w:val="left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</w:p>
    <w:p>
      <w:pPr>
        <w:widowControl/>
        <w:jc w:val="left"/>
        <w:textAlignment w:val="center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✭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会议时间:  2023年12月14日 8：30-17：30</w:t>
      </w:r>
    </w:p>
    <w:p>
      <w:pPr>
        <w:widowControl/>
        <w:jc w:val="left"/>
        <w:textAlignment w:val="center"/>
        <w:rPr>
          <w:rFonts w:hint="eastAsia" w:ascii="等线" w:hAnsi="等线" w:eastAsia="等线" w:cs="等线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✭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会议地点:  广州医科大学附属第三医院大礼堂</w:t>
      </w:r>
      <w:r>
        <w:rPr>
          <w:rFonts w:hint="eastAsia" w:ascii="等线" w:hAnsi="等线" w:eastAsia="等线" w:cs="等线"/>
          <w:b w:val="0"/>
          <w:bCs/>
          <w:sz w:val="24"/>
          <w:szCs w:val="24"/>
          <w:lang w:val="en-US" w:eastAsia="zh-CN"/>
        </w:rPr>
        <w:t>(广州市荔湾区多宝路63号)</w:t>
      </w:r>
    </w:p>
    <w:p>
      <w:pPr>
        <w:widowControl/>
        <w:jc w:val="left"/>
        <w:textAlignment w:val="center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✭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报到时间:  2023年12月14日 7：30-8：30</w:t>
      </w:r>
    </w:p>
    <w:p>
      <w:pPr>
        <w:widowControl/>
        <w:jc w:val="left"/>
        <w:textAlignment w:val="center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✭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联 系 人:  赖玉婷 13189168826</w:t>
      </w:r>
    </w:p>
    <w:p>
      <w:pPr>
        <w:widowControl/>
        <w:jc w:val="left"/>
        <w:textAlignment w:val="center"/>
        <w:rPr>
          <w:rFonts w:hint="eastAsia" w:ascii="等线" w:hAnsi="等线" w:eastAsia="等线" w:cs="等线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✭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学分授予:  继续医学教育项目I类学分10分</w:t>
      </w:r>
      <w:r>
        <w:rPr>
          <w:rFonts w:hint="eastAsia" w:ascii="等线" w:hAnsi="等线" w:eastAsia="等线" w:cs="等线"/>
          <w:b w:val="0"/>
          <w:bCs/>
          <w:sz w:val="24"/>
          <w:szCs w:val="24"/>
          <w:lang w:val="en-US" w:eastAsia="zh-CN"/>
        </w:rPr>
        <w:t>（华医网IC卡现场刷卡授分）</w:t>
      </w:r>
    </w:p>
    <w:p>
      <w:pPr>
        <w:widowControl/>
        <w:ind w:firstLine="4410" w:firstLineChars="2100"/>
        <w:jc w:val="left"/>
        <w:textAlignment w:val="center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</w:t>
      </w: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 xml:space="preserve"> 大会主席：</w:t>
      </w:r>
      <w:r>
        <w:drawing>
          <wp:inline distT="0" distB="0" distL="114300" distR="114300">
            <wp:extent cx="1114425" cy="542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0" w:firstLineChars="2000"/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 w:val="0"/>
          <w:bCs/>
          <w:sz w:val="28"/>
          <w:szCs w:val="28"/>
          <w:lang w:val="en-US" w:eastAsia="zh-CN"/>
        </w:rPr>
        <w:t>二O二三年十一月</w:t>
      </w:r>
    </w:p>
    <w:p>
      <w:pPr>
        <w:jc w:val="center"/>
        <w:rPr>
          <w:sz w:val="32"/>
          <w:szCs w:val="32"/>
        </w:rPr>
      </w:pPr>
      <w:r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  <w:t>大会主席</w:t>
      </w:r>
    </w:p>
    <w:p>
      <w:pPr>
        <w:jc w:val="center"/>
      </w:pPr>
      <w:r>
        <w:drawing>
          <wp:inline distT="0" distB="0" distL="114300" distR="114300">
            <wp:extent cx="1522730" cy="1904365"/>
            <wp:effectExtent l="0" t="0" r="1270" b="635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吴增晖</w:t>
      </w:r>
    </w:p>
    <w:p>
      <w:pPr>
        <w:jc w:val="center"/>
        <w:rPr>
          <w:rFonts w:hint="eastAsia" w:ascii="等线" w:hAnsi="等线" w:eastAsia="等线" w:cs="等线"/>
          <w:b w:val="0"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广州医科大学附属第三医院</w:t>
      </w:r>
    </w:p>
    <w:p>
      <w:pPr>
        <w:jc w:val="center"/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  <w:t>授课嘉宾</w:t>
      </w:r>
    </w:p>
    <w:p>
      <w:pPr>
        <w:jc w:val="center"/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1522730" cy="1904365"/>
            <wp:effectExtent l="0" t="0" r="1270" b="635"/>
            <wp:docPr id="2" name="图片 2" descr="海涌教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海涌教授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海涌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首都医科大学附属朝阳医院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2730" cy="2030730"/>
            <wp:effectExtent l="0" t="0" r="1270" b="7620"/>
            <wp:docPr id="20" name="图片 10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范顺武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浙江大学邵逸夫医院</w:t>
      </w:r>
    </w:p>
    <w:p>
      <w:pPr>
        <w:widowControl/>
        <w:jc w:val="center"/>
        <w:textAlignment w:val="bottom"/>
        <w:rPr>
          <w:rFonts w:hint="eastAsia" w:ascii="等线" w:hAnsi="等线" w:eastAsia="等线" w:cs="等线"/>
          <w:b/>
          <w:bCs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22730" cy="1905000"/>
            <wp:effectExtent l="0" t="0" r="1270" b="0"/>
            <wp:docPr id="11" name="图片 11" descr="1701761743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17617436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吴浩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北京宣武医院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1522730" cy="1904365"/>
            <wp:effectExtent l="0" t="0" r="1270" b="635"/>
            <wp:docPr id="101697160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71602" name="图片 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张为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河北医科大学附属第三医院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drawing>
          <wp:inline distT="0" distB="0" distL="114300" distR="114300">
            <wp:extent cx="1522730" cy="1904365"/>
            <wp:effectExtent l="0" t="0" r="1270" b="635"/>
            <wp:docPr id="12" name="图片 12" descr="86e4b7da8b0e9f613573c3b8b9711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6e4b7da8b0e9f613573c3b8b9711a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朱青安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南方医院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drawing>
          <wp:inline distT="0" distB="0" distL="114300" distR="114300">
            <wp:extent cx="1522730" cy="1904365"/>
            <wp:effectExtent l="0" t="0" r="1270" b="635"/>
            <wp:docPr id="13" name="图片 13" descr="dac0d32d7b9c18d7c22ce588ea0191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ac0d32d7b9c18d7c22ce588ea0191b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欧阳钧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南方医科大学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drawing>
          <wp:inline distT="0" distB="0" distL="114300" distR="114300">
            <wp:extent cx="1522730" cy="1904365"/>
            <wp:effectExtent l="0" t="0" r="1270" b="635"/>
            <wp:docPr id="9" name="图片 9" descr="ef5df9bc3a95f76bab3f62942fbf7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5df9bc3a95f76bab3f62942fbf7d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郑召民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中山大学附属第一医院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2730" cy="1544320"/>
            <wp:effectExtent l="0" t="0" r="1270" b="17780"/>
            <wp:docPr id="16" name="图片 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易伟宏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深圳南山医院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drawing>
          <wp:inline distT="0" distB="0" distL="114300" distR="114300">
            <wp:extent cx="1522730" cy="1904365"/>
            <wp:effectExtent l="0" t="0" r="1270" b="635"/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梁道臣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中山市人民医院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drawing>
          <wp:inline distT="0" distB="0" distL="114300" distR="114300">
            <wp:extent cx="1522730" cy="1904365"/>
            <wp:effectExtent l="0" t="0" r="1270" b="635"/>
            <wp:docPr id="25" name="图片 25" descr="cd9cfe604738efe6ca0f17f0349f3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d9cfe604738efe6ca0f17f0349f3d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易红蕾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南部战区总医院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2730" cy="1904365"/>
            <wp:effectExtent l="0" t="0" r="1270" b="635"/>
            <wp:docPr id="18" name="图片 8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许俊杰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广州医科大学附属第三医院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drawing>
          <wp:inline distT="0" distB="0" distL="114300" distR="114300">
            <wp:extent cx="1522730" cy="1904365"/>
            <wp:effectExtent l="0" t="0" r="1270" b="63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王簕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广州医科大学附属第三医院</w:t>
      </w:r>
    </w:p>
    <w:p>
      <w:pPr>
        <w:jc w:val="both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drawing>
          <wp:inline distT="0" distB="0" distL="114300" distR="114300">
            <wp:extent cx="1522730" cy="1904365"/>
            <wp:effectExtent l="0" t="0" r="1270" b="635"/>
            <wp:docPr id="17" name="图片 17" descr="08be6aeea440836d6443445a4f780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8be6aeea440836d6443445a4f780b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张清顺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广州医科大学附属第三医院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1522730" cy="2061845"/>
            <wp:effectExtent l="0" t="0" r="1270" b="146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秦础强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广州医科大学附属第三医院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  <w:t>主持嘉宾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2730" cy="1904365"/>
            <wp:effectExtent l="0" t="0" r="1270" b="635"/>
            <wp:docPr id="10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/>
                  </pic:nvPicPr>
                  <pic:blipFill>
                    <a:blip r:embed="rId20"/>
                    <a:srcRect b="8159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 xml:space="preserve">温世锋  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广州市第一人民医院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2730" cy="1904365"/>
            <wp:effectExtent l="0" t="0" r="1270" b="635"/>
            <wp:docPr id="23" name="图片 1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王洪岗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桂林医学院附属医院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1522730" cy="1904365"/>
            <wp:effectExtent l="0" t="0" r="1270" b="63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张平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广州医科大学附属第三医院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22730" cy="1904365"/>
            <wp:effectExtent l="0" t="0" r="1270" b="635"/>
            <wp:docPr id="21" name="图片 21" descr="1211fb47b2f7917b3230a6ab6b4ca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11fb47b2f7917b3230a6ab6b4caf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杨波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广州医科大学附属第三医院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1522730" cy="1904365"/>
            <wp:effectExtent l="0" t="0" r="1270" b="63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张亮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广州医科大学附属第三医院</w:t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14500" cy="2295525"/>
            <wp:effectExtent l="0" t="0" r="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吕玉明  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广州医科大学附属第三医院 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4000" cy="1905000"/>
            <wp:effectExtent l="0" t="0" r="0" b="0"/>
            <wp:docPr id="24" name="图片 1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 xml:space="preserve">李学仕  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 xml:space="preserve">暨南大学附属第一医院 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2730" cy="1903730"/>
            <wp:effectExtent l="0" t="0" r="1270" b="127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刘才俊 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广州中医药大学第三附属医院</w:t>
      </w: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 w:ascii="等线" w:hAnsi="等线" w:eastAsia="等线" w:cs="等线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 w:ascii="等线" w:hAnsi="等线" w:eastAsia="等线" w:cs="等线"/>
          <w:lang w:val="en-US" w:eastAsia="zh-CN"/>
        </w:rPr>
      </w:pPr>
    </w:p>
    <w:p>
      <w:pPr>
        <w:jc w:val="both"/>
        <w:rPr>
          <w:rFonts w:hint="default" w:ascii="等线" w:hAnsi="等线" w:eastAsia="等线" w:cs="等线"/>
          <w:lang w:val="en-US" w:eastAsia="zh-CN"/>
        </w:rPr>
      </w:pPr>
    </w:p>
    <w:p>
      <w:pPr>
        <w:rPr>
          <w:rFonts w:hint="default" w:ascii="等线" w:hAnsi="等线" w:eastAsia="等线" w:cs="等线"/>
          <w:b w:val="0"/>
          <w:bCs/>
          <w:sz w:val="28"/>
          <w:szCs w:val="28"/>
          <w:lang w:val="en-US" w:eastAsia="zh-CN"/>
        </w:rPr>
      </w:pPr>
    </w:p>
    <w:p>
      <w:pPr>
        <w:rPr>
          <w:rFonts w:hint="default" w:ascii="等线" w:hAnsi="等线" w:eastAsia="等线" w:cs="等线"/>
          <w:b w:val="0"/>
          <w:bCs/>
          <w:sz w:val="28"/>
          <w:szCs w:val="28"/>
          <w:lang w:val="en-US" w:eastAsia="zh-CN"/>
        </w:rPr>
      </w:pPr>
    </w:p>
    <w:p>
      <w:pPr>
        <w:rPr>
          <w:rFonts w:hint="default" w:ascii="等线" w:hAnsi="等线" w:eastAsia="等线" w:cs="等线"/>
          <w:b w:val="0"/>
          <w:bCs/>
          <w:sz w:val="28"/>
          <w:szCs w:val="28"/>
          <w:lang w:val="en-US" w:eastAsia="zh-CN"/>
        </w:rPr>
      </w:pPr>
    </w:p>
    <w:p>
      <w:pPr>
        <w:rPr>
          <w:rFonts w:hint="default" w:ascii="等线" w:hAnsi="等线" w:eastAsia="等线" w:cs="等线"/>
          <w:b w:val="0"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 w:ascii="等线" w:hAnsi="等线" w:eastAsia="等线" w:cs="等线"/>
          <w:b/>
          <w:bCs w:val="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 w:val="0"/>
          <w:sz w:val="32"/>
          <w:szCs w:val="32"/>
          <w:lang w:val="en-US" w:eastAsia="zh-CN"/>
        </w:rPr>
        <w:t>会议议程</w:t>
      </w:r>
    </w:p>
    <w:tbl>
      <w:tblPr>
        <w:tblStyle w:val="2"/>
        <w:tblW w:w="539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2893"/>
        <w:gridCol w:w="989"/>
        <w:gridCol w:w="35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0539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会议时间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0539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b/>
                <w:bCs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讲题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0539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讲者</w:t>
            </w:r>
          </w:p>
        </w:tc>
        <w:tc>
          <w:tcPr>
            <w:tcW w:w="1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0539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08：30-08：40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开场致词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吴增晖</w:t>
            </w:r>
          </w:p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0539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第一节</w:t>
            </w: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Cs w:val="21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主持人：</w:t>
            </w: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温世锋  广州市第一人民医院</w:t>
            </w:r>
          </w:p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张  平  广州医科大学附属第三医院</w:t>
            </w:r>
          </w:p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</w:t>
            </w:r>
            <w:r>
              <w:rPr>
                <w:rFonts w:hint="eastAsia" w:ascii="等线" w:hAnsi="等线" w:eastAsia="等线" w:cs="等线"/>
                <w:color w:val="FFFFFF" w:themeColor="background1"/>
                <w:sz w:val="22"/>
                <w:szCs w:val="22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会议时间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default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  <w:t>会议内容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  <w:t>主讲人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08：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-0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侧方融合治疗退侧的价值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  <w:t>海涌</w:t>
            </w:r>
          </w:p>
          <w:p>
            <w:pPr>
              <w:jc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首都医科大学附属朝阳医院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侧路微创融合术的并发症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</w:rPr>
              <w:t>范顺武</w:t>
            </w:r>
          </w:p>
          <w:p>
            <w:pPr>
              <w:jc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浙江大学邵逸夫医院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微创侧路手术治疗退变性侧弯的冠状面畸形特点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  <w:t>吴浩</w:t>
            </w:r>
          </w:p>
          <w:p>
            <w:pPr>
              <w:jc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北京宣武医院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从Xlif到XOlif—关于侧路融合技术的几点改良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张为</w:t>
            </w:r>
          </w:p>
          <w:p>
            <w:pPr>
              <w:jc w:val="center"/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河北医科大学附属第三医院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10：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405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DAE2F5"/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讨论+茶歇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30539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第二节</w:t>
            </w:r>
            <w:r>
              <w:rPr>
                <w:rFonts w:hint="eastAsia" w:ascii="等线" w:hAnsi="等线" w:eastAsia="等线" w:cs="等线"/>
                <w:color w:val="FFFFFF" w:themeColor="background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主持人：王洪岗   桂林医学院附属医院</w:t>
            </w:r>
          </w:p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FFFFFF" w:themeColor="background1"/>
                <w:szCs w:val="21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张  亮   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等线" w:hAnsi="等线" w:eastAsia="等线" w:cs="等线"/>
                <w:b/>
                <w:bCs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会议时间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等线" w:hAnsi="等线" w:eastAsia="等线" w:cs="等线"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  <w:t>会议内容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DAE2F5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  <w:t>主讲人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10：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胸腰椎侧路微创融合手术的临床应用解剖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欧阳钧</w:t>
            </w:r>
          </w:p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南方医科大学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-1</w:t>
            </w:r>
            <w:r>
              <w:rPr>
                <w:rFonts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胸腰椎侧路微创融合手术的生物力学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朱青安</w:t>
            </w:r>
          </w:p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南方医院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Mini-open LaLIF在退变性脊柱侧弯治疗中的价值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</w:rPr>
              <w:t>郑召民</w:t>
            </w:r>
          </w:p>
          <w:p>
            <w:pPr>
              <w:jc w:val="center"/>
              <w:rPr>
                <w:rFonts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中山大学附属第一医院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: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同一体位完成侧路微创融合+后路椎弓根钉固定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</w:rPr>
              <w:t>易伟宏</w:t>
            </w:r>
          </w:p>
          <w:p>
            <w:pPr>
              <w:jc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深圳南山医院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405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讨论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405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午餐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0539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第三节</w:t>
            </w:r>
            <w:r>
              <w:rPr>
                <w:rFonts w:hint="eastAsia" w:ascii="等线" w:hAnsi="等线" w:eastAsia="等线" w:cs="等线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主持人：</w:t>
            </w: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shd w:val="clear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李学仕  暨南大学附属第一医院</w:t>
            </w: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  <w:p>
            <w:pPr>
              <w:ind w:firstLine="3080" w:firstLineChars="1100"/>
              <w:jc w:val="both"/>
              <w:rPr>
                <w:rFonts w:hint="default" w:ascii="等线" w:hAnsi="等线" w:eastAsia="等线" w:cs="等线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吕玉明  广州医科大学附属第三医院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会议时间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等线" w:hAnsi="等线" w:eastAsia="等线" w:cs="等线"/>
                <w:color w:val="000000"/>
                <w:sz w:val="32"/>
                <w:szCs w:val="3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  <w:t>会议内容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DAE2F5"/>
            <w:noWrap w:val="0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32"/>
                <w:szCs w:val="32"/>
                <w:lang w:val="en-US" w:eastAsia="zh-CN"/>
              </w:rPr>
              <w:t>主讲人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：00-1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: 20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侧路微创融合如</w:t>
            </w: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何</w:t>
            </w: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辅助内固定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  <w:t>吴增晖</w:t>
            </w:r>
          </w:p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侧路微创在脊柱感染中的应用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</w:rPr>
              <w:t>梁道臣</w:t>
            </w:r>
          </w:p>
          <w:p>
            <w:pPr>
              <w:jc w:val="center"/>
              <w:rPr>
                <w:rFonts w:hint="default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中山市</w:t>
            </w: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人民医院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LLIF手术治疗退变性侧凸何时需要附加内固定？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  <w:t>王簕</w:t>
            </w:r>
          </w:p>
          <w:p>
            <w:pPr>
              <w:jc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30539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第四节</w:t>
            </w:r>
          </w:p>
          <w:p>
            <w:pPr>
              <w:jc w:val="center"/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主持人：刘才俊  广州中医药大学第三附属医院</w:t>
            </w:r>
          </w:p>
          <w:p>
            <w:pPr>
              <w:jc w:val="center"/>
              <w:rPr>
                <w:rFonts w:hint="eastAsia" w:ascii="等线" w:hAnsi="等线" w:eastAsia="等线" w:cs="等线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杨  波  广州医科大学附属第三医院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：00-1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: 20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侧路微创手术治疗退变性侧后凸的矢状面畸形特点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bottom"/>
              <w:rPr>
                <w:rFonts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</w:rPr>
              <w:t>易红</w:t>
            </w: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蕾</w:t>
            </w:r>
          </w:p>
          <w:p>
            <w:pPr>
              <w:jc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</w:rPr>
              <w:t>南部战区总医院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  <w:t>XLIF手术的手术流程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 w:val="24"/>
                <w:szCs w:val="24"/>
                <w:lang w:val="en-US" w:eastAsia="zh-CN"/>
              </w:rPr>
              <w:t>许俊杰</w:t>
            </w:r>
          </w:p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XLIF治疗腰椎滑脱症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</w:rPr>
              <w:t>张清顺</w:t>
            </w:r>
          </w:p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：00-1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: 20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病例讨论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秦础强</w:t>
            </w:r>
          </w:p>
          <w:p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0-1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总结</w:t>
            </w:r>
          </w:p>
        </w:tc>
        <w:tc>
          <w:tcPr>
            <w:tcW w:w="2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吴增晖</w:t>
            </w:r>
          </w:p>
          <w:p>
            <w:pPr>
              <w:jc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sz w:val="24"/>
                <w:szCs w:val="24"/>
                <w:lang w:val="en-US" w:eastAsia="zh-CN"/>
              </w:rPr>
              <w:t>广州医科大学附属第三医院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  <w:lang w:val="en-US" w:eastAsia="zh-CN"/>
              </w:rPr>
              <w:t>17：00-18：00</w:t>
            </w:r>
          </w:p>
        </w:tc>
        <w:tc>
          <w:tcPr>
            <w:tcW w:w="405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2F5"/>
            <w:noWrap/>
            <w:vAlign w:val="center"/>
          </w:tcPr>
          <w:p>
            <w:pPr>
              <w:jc w:val="center"/>
              <w:rPr>
                <w:rFonts w:ascii="等线" w:hAnsi="等线" w:eastAsia="等线" w:cs="等线"/>
                <w:color w:val="000000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4"/>
                <w:szCs w:val="24"/>
              </w:rPr>
              <w:t>晚餐</w:t>
            </w:r>
          </w:p>
        </w:tc>
      </w:tr>
    </w:tbl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报名</w:t>
      </w:r>
      <w:r>
        <w:rPr>
          <w:rFonts w:hint="eastAsia"/>
        </w:rPr>
        <w:t>二维码</w:t>
      </w:r>
      <w:r>
        <w:rPr>
          <w:rFonts w:hint="eastAsia"/>
          <w:lang w:val="en-US" w:eastAsia="zh-CN"/>
        </w:rPr>
        <w:t xml:space="preserve">                                       直播观看二维码（骨科在线）</w:t>
      </w:r>
    </w:p>
    <w:p>
      <w:pPr>
        <w:rPr>
          <w:rFonts w:hint="eastAsia" w:ascii="仿宋" w:hAnsi="仿宋" w:eastAsia="仿宋" w:cs="仿宋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1428750" cy="1428750"/>
            <wp:effectExtent l="0" t="0" r="0" b="0"/>
            <wp:docPr id="3" name="图片 1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qrcod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logo：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527810"/>
            <wp:effectExtent l="0" t="0" r="0" b="0"/>
            <wp:docPr id="26" name="图片 26" descr="1d4cf9fd57a0d332e0f8d2e434ec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cf9fd57a0d332e0f8d2e434ec60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1135" cy="4663440"/>
            <wp:effectExtent l="0" t="0" r="5715" b="3810"/>
            <wp:docPr id="22" name="图片 22" descr="56c007fa402104bb3a7b09febe93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6c007fa402104bb3a7b09febe9386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xMDA5OGE5NzI3MDc5YzM1NDJkNDQxZmY3M2IxYjEifQ=="/>
  </w:docVars>
  <w:rsids>
    <w:rsidRoot w:val="5341712B"/>
    <w:rsid w:val="01EF3980"/>
    <w:rsid w:val="07075397"/>
    <w:rsid w:val="14681A9C"/>
    <w:rsid w:val="155D66B4"/>
    <w:rsid w:val="155E4C4D"/>
    <w:rsid w:val="17A23D59"/>
    <w:rsid w:val="18DE2B5A"/>
    <w:rsid w:val="1DA11B7B"/>
    <w:rsid w:val="229E2B2D"/>
    <w:rsid w:val="31696A59"/>
    <w:rsid w:val="322936D7"/>
    <w:rsid w:val="3296737C"/>
    <w:rsid w:val="33C63C91"/>
    <w:rsid w:val="3DEE4511"/>
    <w:rsid w:val="3FEF42E4"/>
    <w:rsid w:val="40515A7C"/>
    <w:rsid w:val="418E332E"/>
    <w:rsid w:val="44BA351C"/>
    <w:rsid w:val="5341712B"/>
    <w:rsid w:val="58B91839"/>
    <w:rsid w:val="60D62EB6"/>
    <w:rsid w:val="61775151"/>
    <w:rsid w:val="681859EF"/>
    <w:rsid w:val="6FB940CF"/>
    <w:rsid w:val="72905EF4"/>
    <w:rsid w:val="7378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2023-12-05T04:07:00Z</dcterms:created>
  <dc:creator>温奈</dc:creator>
  <cp:lastModifiedBy>温奈</cp:lastModifiedBy>
  <dcterms:modified xsi:type="dcterms:W3CDTF">2023-12-08T09:29:50Z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8885A8597BF4459485496A712980395C_13</vt:lpwstr>
  </property>
</Properties>
</file>